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53"/>
      </w:pPr>
      <w:r>
        <w:rPr>
          <w:rFonts w:ascii="Helvetica Neue" w:hAnsi="Helvetica Neue" w:cs="Helvetica Neue"/>
          <w:sz w:val="45"/>
          <w:sz-cs w:val="45"/>
          <w:b/>
          <w:spacing w:val="0"/>
          <w:color w:val="0E0E0E"/>
        </w:rPr>
        <w:t xml:space="preserve">RATE CONFIRMATION</w:t>
      </w:r>
    </w:p>
    <w:p>
      <w:pPr>
        <w:spacing w:after="266"/>
      </w:pPr>
      <w:r>
        <w:rPr>
          <w:rFonts w:ascii="Helvetica Neue" w:hAnsi="Helvetica Neue" w:cs="Helvetica Neue"/>
          <w:sz w:val="24"/>
          <w:sz-cs w:val="24"/>
          <w:spacing w:val="0"/>
          <w:color w:val="434343"/>
        </w:rPr>
        <w:t xml:space="preserve">[Broker name] · MC · ·  |  Load · Issued</w:t>
      </w:r>
    </w:p>
    <w:p>
      <w:pPr>
        <w:spacing w:after="106"/>
      </w:pPr>
      <w:r>
        <w:rPr>
          <w:rFonts w:ascii="Helvetica Neue" w:hAnsi="Helvetica Neue" w:cs="Helvetica Neue"/>
          <w:sz w:val="22"/>
          <w:sz-cs w:val="22"/>
          <w:b/>
          <w:spacing w:val="0"/>
          <w:color w:val="434343"/>
        </w:rPr>
        <w:t xml:space="preserve">CARRIER</w:t>
      </w:r>
    </w:p>
    <w:p>
      <w:pPr/>
      <w:r>
        <w:rPr>
          <w:rFonts w:ascii="Helvetica Neue" w:hAnsi="Helvetica Neue" w:cs="Helvetica Neue"/>
          <w:sz w:val="20"/>
          <w:sz-cs w:val="20"/>
          <w:spacing w:val="0"/>
          <w:color w:val="535353"/>
        </w:rPr>
        <w:t xml:space="preserve">CARRIER</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MC / USDOT</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DISPATCHER · PHONE · EMAIL</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DRIVER NAME · MOBILE (FOR STATUS TEXTS AND CALLS)</w:t>
      </w:r>
    </w:p>
    <w:p>
      <w:pPr/>
      <w:r>
        <w:rPr>
          <w:rFonts w:ascii="Helvetica Neue" w:hAnsi="Helvetica Neue" w:cs="Helvetica Neue"/>
          <w:sz w:val="25"/>
          <w:sz-cs w:val="25"/>
          <w:spacing w:val="0"/>
          <w:color w:val="0E0E0E"/>
        </w:rPr>
        <w:t xml:space="preserve"/>
      </w:r>
    </w:p>
    <w:p>
      <w:pPr>
        <w:spacing w:after="106"/>
      </w:pPr>
      <w:r>
        <w:rPr>
          <w:rFonts w:ascii="Helvetica Neue" w:hAnsi="Helvetica Neue" w:cs="Helvetica Neue"/>
          <w:sz w:val="22"/>
          <w:sz-cs w:val="22"/>
          <w:b/>
          <w:spacing w:val="0"/>
          <w:color w:val="434343"/>
        </w:rPr>
        <w:t xml:space="preserve">STOPS</w:t>
      </w:r>
    </w:p>
    <w:p>
      <w:pPr/>
      <w:r>
        <w:rPr>
          <w:rFonts w:ascii="Helvetica Neue" w:hAnsi="Helvetica Neue" w:cs="Helvetica Neue"/>
          <w:sz w:val="22"/>
          <w:sz-cs w:val="22"/>
          <w:b/>
          <w:spacing w:val="0"/>
          <w:color w:val="0E0E0E"/>
        </w:rPr>
        <w:t xml:space="preserve">Stop</w:t>
      </w:r>
    </w:p>
    <w:p>
      <w:pPr/>
      <w:r>
        <w:rPr>
          <w:rFonts w:ascii="Helvetica Neue" w:hAnsi="Helvetica Neue" w:cs="Helvetica Neue"/>
          <w:sz w:val="22"/>
          <w:sz-cs w:val="22"/>
          <w:b/>
          <w:spacing w:val="0"/>
          <w:color w:val="0E0E0E"/>
        </w:rPr>
        <w:t xml:space="preserve">Facility and address</w:t>
      </w:r>
    </w:p>
    <w:p>
      <w:pPr/>
      <w:r>
        <w:rPr>
          <w:rFonts w:ascii="Helvetica Neue" w:hAnsi="Helvetica Neue" w:cs="Helvetica Neue"/>
          <w:sz w:val="22"/>
          <w:sz-cs w:val="22"/>
          <w:b/>
          <w:spacing w:val="0"/>
          <w:color w:val="0E0E0E"/>
        </w:rPr>
        <w:t xml:space="preserve">Date · window · type</w:t>
      </w:r>
    </w:p>
    <w:p>
      <w:pPr/>
      <w:r>
        <w:rPr>
          <w:rFonts w:ascii="Helvetica Neue" w:hAnsi="Helvetica Neue" w:cs="Helvetica Neue"/>
          <w:sz w:val="22"/>
          <w:sz-cs w:val="22"/>
          <w:b/>
          <w:spacing w:val="0"/>
          <w:color w:val="0E0E0E"/>
        </w:rPr>
        <w:t xml:space="preserve">References · contact</w:t>
      </w:r>
    </w:p>
    <w:p>
      <w:pPr/>
      <w:r>
        <w:rPr>
          <w:rFonts w:ascii="Helvetica Neue" w:hAnsi="Helvetica Neue" w:cs="Helvetica Neue"/>
          <w:sz w:val="25"/>
          <w:sz-cs w:val="25"/>
          <w:spacing w:val="0"/>
          <w:color w:val="0E0E0E"/>
        </w:rPr>
        <w:t xml:space="preserve">Pickup</w:t>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Delivery</w:t>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spacing w:after="106"/>
      </w:pPr>
      <w:r>
        <w:rPr>
          <w:rFonts w:ascii="Helvetica Neue" w:hAnsi="Helvetica Neue" w:cs="Helvetica Neue"/>
          <w:sz w:val="22"/>
          <w:sz-cs w:val="22"/>
          <w:b/>
          <w:spacing w:val="0"/>
          <w:color w:val="434343"/>
        </w:rPr>
        <w:t xml:space="preserve">FREIGHT</w:t>
      </w:r>
    </w:p>
    <w:p>
      <w:pPr/>
      <w:r>
        <w:rPr>
          <w:rFonts w:ascii="Helvetica Neue" w:hAnsi="Helvetica Neue" w:cs="Helvetica Neue"/>
          <w:sz w:val="20"/>
          <w:sz-cs w:val="20"/>
          <w:spacing w:val="0"/>
          <w:color w:val="535353"/>
        </w:rPr>
        <w:t xml:space="preserve">COMMODITY</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WEIGHT</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PIECES / PALLETS</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EQUIPMENT</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TEMP · HAZMAT</w:t>
      </w:r>
    </w:p>
    <w:p>
      <w:pPr/>
      <w:r>
        <w:rPr>
          <w:rFonts w:ascii="Helvetica Neue" w:hAnsi="Helvetica Neue" w:cs="Helvetica Neue"/>
          <w:sz w:val="25"/>
          <w:sz-cs w:val="25"/>
          <w:spacing w:val="0"/>
          <w:color w:val="0E0E0E"/>
        </w:rPr>
        <w:t xml:space="preserve"/>
      </w:r>
    </w:p>
    <w:p>
      <w:pPr>
        <w:spacing w:after="106"/>
      </w:pPr>
      <w:r>
        <w:rPr>
          <w:rFonts w:ascii="Helvetica Neue" w:hAnsi="Helvetica Neue" w:cs="Helvetica Neue"/>
          <w:sz w:val="22"/>
          <w:sz-cs w:val="22"/>
          <w:b/>
          <w:spacing w:val="0"/>
          <w:color w:val="434343"/>
        </w:rPr>
        <w:t xml:space="preserve">RATE</w:t>
      </w:r>
    </w:p>
    <w:p>
      <w:pPr/>
      <w:r>
        <w:rPr>
          <w:rFonts w:ascii="Helvetica Neue" w:hAnsi="Helvetica Neue" w:cs="Helvetica Neue"/>
          <w:sz w:val="20"/>
          <w:sz-cs w:val="20"/>
          <w:spacing w:val="0"/>
          <w:color w:val="535353"/>
        </w:rPr>
        <w:t xml:space="preserve">LINEHAUL</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FUEL</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OTHER</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TOTAL TO CARRIER</w:t>
      </w:r>
    </w:p>
    <w:p>
      <w:pPr/>
      <w:r>
        <w:rPr>
          <w:rFonts w:ascii="Helvetica Neue" w:hAnsi="Helvetica Neue" w:cs="Helvetica Neue"/>
          <w:sz w:val="25"/>
          <w:sz-cs w:val="25"/>
          <w:spacing w:val="0"/>
          <w:color w:val="0E0E0E"/>
        </w:rPr>
        <w:t xml:space="preserve"/>
      </w:r>
    </w:p>
    <w:p>
      <w:pPr>
        <w:spacing w:after="106"/>
      </w:pPr>
      <w:r>
        <w:rPr>
          <w:rFonts w:ascii="Helvetica Neue" w:hAnsi="Helvetica Neue" w:cs="Helvetica Neue"/>
          <w:sz w:val="22"/>
          <w:sz-cs w:val="22"/>
          <w:b/>
          <w:spacing w:val="0"/>
          <w:color w:val="434343"/>
        </w:rPr>
        <w:t xml:space="preserve">ACCESSORIALS (PAYABLE ONLY AS STATED HERE OR APPROVED IN WRITING BEFORE INCURRED)</w:t>
      </w:r>
    </w:p>
    <w:p>
      <w:pPr/>
      <w:r>
        <w:rPr>
          <w:rFonts w:ascii="Helvetica Neue" w:hAnsi="Helvetica Neue" w:cs="Helvetica Neue"/>
          <w:sz w:val="22"/>
          <w:sz-cs w:val="22"/>
          <w:b/>
          <w:spacing w:val="0"/>
          <w:color w:val="0E0E0E"/>
        </w:rPr>
        <w:t xml:space="preserve">Detention</w:t>
      </w:r>
    </w:p>
    <w:p>
      <w:pPr/>
      <w:r>
        <w:rPr>
          <w:rFonts w:ascii="Helvetica Neue" w:hAnsi="Helvetica Neue" w:cs="Helvetica Neue"/>
          <w:sz w:val="22"/>
          <w:sz-cs w:val="22"/>
          <w:b/>
          <w:spacing w:val="0"/>
          <w:color w:val="0E0E0E"/>
        </w:rPr>
        <w:t xml:space="preserve">Layover</w:t>
      </w:r>
    </w:p>
    <w:p>
      <w:pPr/>
      <w:r>
        <w:rPr>
          <w:rFonts w:ascii="Helvetica Neue" w:hAnsi="Helvetica Neue" w:cs="Helvetica Neue"/>
          <w:sz w:val="22"/>
          <w:sz-cs w:val="22"/>
          <w:b/>
          <w:spacing w:val="0"/>
          <w:color w:val="0E0E0E"/>
        </w:rPr>
        <w:t xml:space="preserve">Truck ordered not used</w:t>
      </w:r>
    </w:p>
    <w:p>
      <w:pPr/>
      <w:r>
        <w:rPr>
          <w:rFonts w:ascii="Helvetica Neue" w:hAnsi="Helvetica Neue" w:cs="Helvetica Neue"/>
          <w:sz w:val="22"/>
          <w:sz-cs w:val="22"/>
          <w:b/>
          <w:spacing w:val="0"/>
          <w:color w:val="0E0E0E"/>
        </w:rPr>
        <w:t xml:space="preserve">Lumper</w:t>
      </w:r>
    </w:p>
    <w:p>
      <w:pPr/>
      <w:r>
        <w:rPr>
          <w:rFonts w:ascii="Helvetica Neue" w:hAnsi="Helvetica Neue" w:cs="Helvetica Neue"/>
          <w:sz w:val="22"/>
          <w:sz-cs w:val="22"/>
          <w:b/>
          <w:spacing w:val="0"/>
          <w:color w:val="0E0E0E"/>
        </w:rPr>
        <w:t xml:space="preserve">Extra stop</w:t>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spacing w:after="106"/>
      </w:pPr>
      <w:r>
        <w:rPr>
          <w:rFonts w:ascii="Helvetica Neue" w:hAnsi="Helvetica Neue" w:cs="Helvetica Neue"/>
          <w:sz w:val="22"/>
          <w:sz-cs w:val="22"/>
          <w:b/>
          <w:spacing w:val="0"/>
          <w:color w:val="434343"/>
        </w:rPr>
        <w:t xml:space="preserve">INSTRUCTIONS</w:t>
      </w:r>
    </w:p>
    <w:p>
      <w:pPr>
        <w:spacing w:after="106"/>
      </w:pPr>
      <w:r>
        <w:rPr>
          <w:rFonts w:ascii="Helvetica Neue" w:hAnsi="Helvetica Neue" w:cs="Helvetica Neue"/>
          <w:sz w:val="22"/>
          <w:sz-cs w:val="22"/>
          <w:spacing w:val="0"/>
          <w:color w:val="1A1A1A"/>
        </w:rPr>
        <w:t xml:space="preserve"/>
      </w:r>
    </w:p>
    <w:p>
      <w:pPr>
        <w:spacing w:after="106"/>
      </w:pPr>
      <w:r>
        <w:rPr>
          <w:rFonts w:ascii="Helvetica Neue" w:hAnsi="Helvetica Neue" w:cs="Helvetica Neue"/>
          <w:sz w:val="22"/>
          <w:sz-cs w:val="22"/>
          <w:b/>
          <w:spacing w:val="0"/>
          <w:color w:val="434343"/>
        </w:rPr>
        <w:t xml:space="preserve">LOAD STATUS COMMUNICATIONS</w:t>
      </w:r>
    </w:p>
    <w:p>
      <w:pPr>
        <w:spacing w:after="106"/>
      </w:pPr>
      <w:r>
        <w:rPr>
          <w:rFonts w:ascii="Helvetica Neue" w:hAnsi="Helvetica Neue" w:cs="Helvetica Neue"/>
          <w:sz w:val="22"/>
          <w:sz-cs w:val="22"/>
          <w:spacing w:val="0"/>
          <w:color w:val="1A1A1A"/>
        </w:rPr>
        <w:t xml:space="preserve">Carrier agrees, on its own behalf and on behalf of its drivers and dispatchers assigned to loads tendered by [Broker name], that [Broker name] and its service providers may send automated text messages and place automated or artificial-voice calls to the mobile numbers Carrier provides, for the purpose of confirming assignment, requesting the load's location and status, and confirming delivery. Message frequency depends on the load and will not exceed four texts and two calls per load per day. Message and data rates may apply. Any recipient may stop text messages at any time by replying STOP, may stop automated calls by saying so on a call or by contacting [Broker name], and may reply HELP for assistance. Consent is not a condition of doing business with [Broker name].</w:t>
      </w:r>
    </w:p>
    <w:p>
      <w:pPr>
        <w:spacing w:after="106"/>
      </w:pPr>
      <w:r>
        <w:rPr>
          <w:rFonts w:ascii="Helvetica Neue" w:hAnsi="Helvetica Neue" w:cs="Helvetica Neue"/>
          <w:sz w:val="22"/>
          <w:sz-cs w:val="22"/>
          <w:b/>
          <w:spacing w:val="0"/>
          <w:color w:val="434343"/>
        </w:rPr>
        <w:t xml:space="preserve">TERMS</w:t>
      </w:r>
    </w:p>
    <w:p>
      <w:pPr>
        <w:spacing w:after="106"/>
      </w:pPr>
      <w:r>
        <w:rPr>
          <w:rFonts w:ascii="Helvetica Neue" w:hAnsi="Helvetica Neue" w:cs="Helvetica Neue"/>
          <w:sz w:val="22"/>
          <w:sz-cs w:val="22"/>
          <w:spacing w:val="0"/>
          <w:color w:val="1A1A1A"/>
        </w:rPr>
        <w:t xml:space="preserve">This confirmation is subject to the Broker-Carrier Agreement between the parties. Carrier shall not re-broker, co-broker, or assign this load to another carrier. Payment terms: from receipt of a legible, signed proof of delivery and the carrier's invoice. Accessorial charges are payable only when stated above or approved in writing before they are incurred, and when supported by documentation: facility in/out times for detention and layover, the receipt for a lumper, the dispatch record for a truck ordered not used. Carrier confirms the equipment is clean and in working order and that the driver has the hours of service to meet the appointments above. Any change to the appointments must be confirmed with the broker before the driver departs.</w:t>
      </w:r>
    </w:p>
    <w:p>
      <w:pPr/>
      <w:r>
        <w:rPr>
          <w:rFonts w:ascii="Helvetica Neue" w:hAnsi="Helvetica Neue" w:cs="Helvetica Neue"/>
          <w:sz w:val="22"/>
          <w:sz-cs w:val="22"/>
          <w:spacing w:val="0"/>
          <w:color w:val="434343"/>
        </w:rPr>
        <w:t xml:space="preserve">Carrier signature · printed name · date</w:t>
      </w:r>
    </w:p>
    <w:p>
      <w:pPr/>
      <w:r>
        <w:rPr>
          <w:rFonts w:ascii="Helvetica Neue" w:hAnsi="Helvetica Neue" w:cs="Helvetica Neue"/>
          <w:sz w:val="22"/>
          <w:sz-cs w:val="22"/>
          <w:spacing w:val="0"/>
          <w:color w:val="434343"/>
        </w:rPr>
        <w:t xml:space="preserve">Broker representative · date</w:t>
      </w:r>
    </w:p>
    <w:p>
      <w:pPr>
        <w:spacing w:after="200"/>
      </w:pPr>
      <w:r>
        <w:rPr>
          <w:rFonts w:ascii="Helvetica Neue" w:hAnsi="Helvetica Neue" w:cs="Helvetica Neue"/>
          <w:sz w:val="20"/>
          <w:sz-cs w:val="20"/>
          <w:spacing w:val="0"/>
          <w:color w:val="646464"/>
        </w:rPr>
        <w:t xml:space="preserve">Template by LogiPilot · logipilot.ai/templates/rate-confirmation · A template, not legal advice; have counsel review your terms.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